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A36AFC" w:rsidRPr="00A36AFC" w:rsidTr="009F0C66">
        <w:tc>
          <w:tcPr>
            <w:tcW w:w="3468" w:type="dxa"/>
          </w:tcPr>
          <w:p w:rsidR="00A36AFC" w:rsidRPr="00A36AFC" w:rsidRDefault="00A36AFC" w:rsidP="00A36AFC">
            <w:pPr>
              <w:spacing w:after="0" w:line="240" w:lineRule="auto"/>
              <w:jc w:val="center"/>
              <w:rPr>
                <w:rFonts w:ascii="Times New Roman" w:eastAsia="Times New Roman" w:hAnsi="Times New Roman" w:cs="Times New Roman"/>
                <w:b/>
                <w:sz w:val="26"/>
                <w:szCs w:val="26"/>
              </w:rPr>
            </w:pPr>
            <w:bookmarkStart w:id="0" w:name="chuong_2"/>
            <w:r w:rsidRPr="00A36AFC">
              <w:rPr>
                <w:rFonts w:ascii="Times New Roman" w:eastAsia="Times New Roman" w:hAnsi="Times New Roman" w:cs="Times New Roman"/>
                <w:b/>
                <w:sz w:val="26"/>
                <w:szCs w:val="26"/>
              </w:rPr>
              <w:t>ỦY BAN NHÂN DÂN</w:t>
            </w:r>
          </w:p>
          <w:p w:rsidR="00A36AFC" w:rsidRPr="00A36AFC" w:rsidRDefault="00A36AFC" w:rsidP="00A36AFC">
            <w:pPr>
              <w:spacing w:after="0" w:line="240" w:lineRule="auto"/>
              <w:jc w:val="center"/>
              <w:rPr>
                <w:rFonts w:ascii="Times New Roman" w:eastAsia="Times New Roman" w:hAnsi="Times New Roman" w:cs="Times New Roman"/>
                <w:b/>
                <w:sz w:val="26"/>
                <w:szCs w:val="26"/>
              </w:rPr>
            </w:pPr>
            <w:r w:rsidRPr="00A36AF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20DA2FE" wp14:editId="3032A146">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36AFC">
              <w:rPr>
                <w:rFonts w:ascii="Times New Roman" w:eastAsia="Times New Roman" w:hAnsi="Times New Roman" w:cs="Times New Roman"/>
                <w:b/>
                <w:sz w:val="26"/>
                <w:szCs w:val="26"/>
              </w:rPr>
              <w:t>XÃ LIÊN MINH</w:t>
            </w:r>
          </w:p>
        </w:tc>
        <w:tc>
          <w:tcPr>
            <w:tcW w:w="6103" w:type="dxa"/>
          </w:tcPr>
          <w:p w:rsidR="00A36AFC" w:rsidRPr="00A36AFC" w:rsidRDefault="00A36AFC" w:rsidP="00A36AFC">
            <w:pPr>
              <w:spacing w:after="0" w:line="240" w:lineRule="auto"/>
              <w:jc w:val="center"/>
              <w:rPr>
                <w:rFonts w:ascii="Times New Roman" w:eastAsia="Times New Roman" w:hAnsi="Times New Roman" w:cs="Times New Roman"/>
                <w:b/>
                <w:sz w:val="26"/>
                <w:szCs w:val="26"/>
              </w:rPr>
            </w:pPr>
            <w:r w:rsidRPr="00A36AFC">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36AFC">
                  <w:rPr>
                    <w:rFonts w:ascii="Times New Roman" w:eastAsia="Times New Roman" w:hAnsi="Times New Roman" w:cs="Times New Roman"/>
                    <w:b/>
                    <w:sz w:val="26"/>
                    <w:szCs w:val="26"/>
                  </w:rPr>
                  <w:t>NAM</w:t>
                </w:r>
              </w:smartTag>
            </w:smartTag>
          </w:p>
          <w:p w:rsidR="00A36AFC" w:rsidRPr="00A36AFC" w:rsidRDefault="00A36AFC" w:rsidP="00A36AFC">
            <w:pPr>
              <w:spacing w:after="0" w:line="240" w:lineRule="auto"/>
              <w:jc w:val="center"/>
              <w:rPr>
                <w:rFonts w:ascii="Times New Roman" w:eastAsia="Times New Roman" w:hAnsi="Times New Roman" w:cs="Times New Roman"/>
                <w:b/>
                <w:sz w:val="28"/>
                <w:szCs w:val="28"/>
              </w:rPr>
            </w:pPr>
            <w:r w:rsidRPr="00A36AFC">
              <w:rPr>
                <w:rFonts w:ascii="Times New Roman" w:eastAsia="Times New Roman" w:hAnsi="Times New Roman" w:cs="Times New Roman"/>
                <w:b/>
                <w:sz w:val="28"/>
                <w:szCs w:val="28"/>
              </w:rPr>
              <w:t>Độc lập – Tự do – Hạnh phúc</w:t>
            </w:r>
          </w:p>
          <w:p w:rsidR="00A36AFC" w:rsidRPr="00A36AFC" w:rsidRDefault="00A36AFC" w:rsidP="00A36AFC">
            <w:pPr>
              <w:spacing w:after="0" w:line="240" w:lineRule="auto"/>
              <w:jc w:val="center"/>
              <w:rPr>
                <w:rFonts w:ascii="Times New Roman" w:eastAsia="Times New Roman" w:hAnsi="Times New Roman" w:cs="Times New Roman"/>
                <w:b/>
                <w:sz w:val="28"/>
                <w:szCs w:val="28"/>
              </w:rPr>
            </w:pPr>
            <w:r w:rsidRPr="00A36AF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161BA59" wp14:editId="3D36997C">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36AFC" w:rsidRPr="00A36AFC" w:rsidRDefault="00A36AFC" w:rsidP="00A36AFC">
      <w:pPr>
        <w:spacing w:after="0" w:line="240" w:lineRule="auto"/>
        <w:jc w:val="center"/>
        <w:outlineLvl w:val="0"/>
        <w:rPr>
          <w:rFonts w:ascii="Times New Roman" w:eastAsia="Times New Roman" w:hAnsi="Times New Roman" w:cs="Times New Roman"/>
          <w:b/>
          <w:bCs/>
          <w:color w:val="000000"/>
          <w:kern w:val="36"/>
          <w:sz w:val="26"/>
          <w:szCs w:val="24"/>
        </w:rPr>
      </w:pPr>
    </w:p>
    <w:p w:rsidR="00A36AFC" w:rsidRPr="00A36AFC" w:rsidRDefault="00A36AFC" w:rsidP="00A36AFC">
      <w:pPr>
        <w:spacing w:after="0" w:line="240" w:lineRule="auto"/>
        <w:jc w:val="center"/>
        <w:outlineLvl w:val="0"/>
        <w:rPr>
          <w:rFonts w:ascii="Times New Roman" w:eastAsia="Times New Roman" w:hAnsi="Times New Roman" w:cs="Times New Roman"/>
          <w:b/>
          <w:bCs/>
          <w:color w:val="000000"/>
          <w:kern w:val="36"/>
          <w:sz w:val="26"/>
          <w:szCs w:val="24"/>
        </w:rPr>
      </w:pPr>
      <w:proofErr w:type="gramStart"/>
      <w:r>
        <w:rPr>
          <w:rFonts w:ascii="Times New Roman" w:eastAsia="Times New Roman" w:hAnsi="Times New Roman" w:cs="Times New Roman"/>
          <w:b/>
          <w:bCs/>
          <w:color w:val="000000"/>
          <w:kern w:val="36"/>
          <w:sz w:val="26"/>
          <w:szCs w:val="24"/>
        </w:rPr>
        <w:t xml:space="preserve">BÀI </w:t>
      </w:r>
      <w:r w:rsidRPr="00A36AFC">
        <w:rPr>
          <w:rFonts w:ascii="Times New Roman" w:eastAsia="Times New Roman" w:hAnsi="Times New Roman" w:cs="Times New Roman"/>
          <w:b/>
          <w:bCs/>
          <w:color w:val="000000"/>
          <w:kern w:val="36"/>
          <w:sz w:val="26"/>
          <w:szCs w:val="24"/>
        </w:rPr>
        <w:t xml:space="preserve"> TUYÊN</w:t>
      </w:r>
      <w:proofErr w:type="gramEnd"/>
      <w:r w:rsidRPr="00A36AFC">
        <w:rPr>
          <w:rFonts w:ascii="Times New Roman" w:eastAsia="Times New Roman" w:hAnsi="Times New Roman" w:cs="Times New Roman"/>
          <w:b/>
          <w:bCs/>
          <w:color w:val="000000"/>
          <w:kern w:val="36"/>
          <w:sz w:val="26"/>
          <w:szCs w:val="24"/>
        </w:rPr>
        <w:t xml:space="preserve"> TRUYỀN, PHỔ BIẾN GIÁO DỤC</w:t>
      </w:r>
      <w:r>
        <w:rPr>
          <w:rFonts w:ascii="Times New Roman" w:eastAsia="Times New Roman" w:hAnsi="Times New Roman" w:cs="Times New Roman"/>
          <w:b/>
          <w:bCs/>
          <w:color w:val="000000"/>
          <w:kern w:val="36"/>
          <w:sz w:val="26"/>
          <w:szCs w:val="24"/>
        </w:rPr>
        <w:t xml:space="preserve"> </w:t>
      </w:r>
      <w:r w:rsidRPr="00A36AFC">
        <w:rPr>
          <w:rFonts w:ascii="Times New Roman" w:eastAsia="Times New Roman" w:hAnsi="Times New Roman" w:cs="Times New Roman"/>
          <w:b/>
          <w:bCs/>
          <w:color w:val="000000"/>
          <w:kern w:val="36"/>
          <w:sz w:val="26"/>
          <w:szCs w:val="24"/>
        </w:rPr>
        <w:t xml:space="preserve">PHÁP LUẬT </w:t>
      </w:r>
      <w:bookmarkStart w:id="1" w:name="chuong_2_name"/>
      <w:bookmarkEnd w:id="0"/>
      <w:r>
        <w:rPr>
          <w:rFonts w:ascii="Times New Roman" w:eastAsia="Times New Roman" w:hAnsi="Times New Roman" w:cs="Times New Roman"/>
          <w:b/>
          <w:bCs/>
          <w:color w:val="000000"/>
          <w:kern w:val="36"/>
          <w:sz w:val="26"/>
          <w:szCs w:val="24"/>
        </w:rPr>
        <w:t>VỀ</w:t>
      </w:r>
    </w:p>
    <w:p w:rsidR="00A36AFC" w:rsidRPr="00EB689D" w:rsidRDefault="00A36AFC" w:rsidP="00A36AFC">
      <w:pPr>
        <w:shd w:val="clear" w:color="auto" w:fill="FFFFFF"/>
        <w:spacing w:after="0" w:line="234" w:lineRule="atLeast"/>
        <w:jc w:val="center"/>
        <w:rPr>
          <w:rFonts w:ascii="Times New Roman" w:eastAsia="Times New Roman" w:hAnsi="Times New Roman" w:cs="Times New Roman"/>
          <w:color w:val="000000"/>
          <w:sz w:val="28"/>
          <w:szCs w:val="28"/>
        </w:rPr>
      </w:pPr>
      <w:r w:rsidRPr="00EB689D">
        <w:rPr>
          <w:rFonts w:ascii="Times New Roman" w:eastAsia="Times New Roman" w:hAnsi="Times New Roman" w:cs="Times New Roman"/>
          <w:b/>
          <w:bCs/>
          <w:color w:val="000000"/>
          <w:sz w:val="28"/>
          <w:szCs w:val="28"/>
          <w:shd w:val="clear" w:color="auto" w:fill="FFFFFF"/>
        </w:rPr>
        <w:t>KẾT HÔN</w:t>
      </w:r>
      <w:bookmarkEnd w:id="1"/>
    </w:p>
    <w:p w:rsidR="00A36AFC" w:rsidRDefault="00A36AFC" w:rsidP="00A36AFC">
      <w:pPr>
        <w:shd w:val="clear" w:color="auto" w:fill="FFFFFF"/>
        <w:spacing w:after="0" w:line="234" w:lineRule="atLeast"/>
        <w:rPr>
          <w:rFonts w:ascii="Times New Roman" w:eastAsia="Times New Roman" w:hAnsi="Times New Roman" w:cs="Times New Roman"/>
          <w:b/>
          <w:bCs/>
          <w:color w:val="000000"/>
          <w:sz w:val="28"/>
          <w:szCs w:val="28"/>
        </w:rPr>
      </w:pPr>
      <w:bookmarkStart w:id="2" w:name="dieu_8"/>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b/>
          <w:bCs/>
          <w:color w:val="000000"/>
          <w:sz w:val="28"/>
          <w:szCs w:val="28"/>
        </w:rPr>
        <w:t xml:space="preserve"> Điều kiện kết hôn</w:t>
      </w:r>
      <w:bookmarkEnd w:id="2"/>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1. Nam, nữ kết hôn với nhau phải tuân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các điều kiện sau đây:</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a) Nam từ đủ 20 tuổi trở lên, nữ từ đủ 18 tuổi trở lên;</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b) Việc kết hôn do nam và nữ tự nguyện quyết định;</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c) Không bị mất năng lực hành </w:t>
      </w:r>
      <w:proofErr w:type="gramStart"/>
      <w:r w:rsidRPr="00EB689D">
        <w:rPr>
          <w:rFonts w:ascii="Times New Roman" w:eastAsia="Times New Roman" w:hAnsi="Times New Roman" w:cs="Times New Roman"/>
          <w:color w:val="000000"/>
          <w:sz w:val="28"/>
          <w:szCs w:val="28"/>
        </w:rPr>
        <w:t>vi</w:t>
      </w:r>
      <w:proofErr w:type="gramEnd"/>
      <w:r w:rsidRPr="00EB689D">
        <w:rPr>
          <w:rFonts w:ascii="Times New Roman" w:eastAsia="Times New Roman" w:hAnsi="Times New Roman" w:cs="Times New Roman"/>
          <w:color w:val="000000"/>
          <w:sz w:val="28"/>
          <w:szCs w:val="28"/>
        </w:rPr>
        <w:t xml:space="preserve"> dân sự;</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d) Việc kết hôn không thuộc một trong các trường hợp cấm kết hôn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tại các điểm a, b, c và d khoản 2 Điều 5 của Luật này.</w:t>
      </w:r>
    </w:p>
    <w:p w:rsidR="00A36AFC" w:rsidRPr="00A36AFC"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Nhà nước không thừa nhận hôn nhân giữa những người cùng giới tính.</w:t>
      </w:r>
      <w:bookmarkStart w:id="3" w:name="dieu_9"/>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b/>
          <w:bCs/>
          <w:color w:val="000000"/>
          <w:sz w:val="28"/>
          <w:szCs w:val="28"/>
        </w:rPr>
        <w:t>Đăng ký kết hôn</w:t>
      </w:r>
      <w:bookmarkEnd w:id="3"/>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4" w:name="khoan_1_9"/>
      <w:r w:rsidRPr="00EB689D">
        <w:rPr>
          <w:rFonts w:ascii="Times New Roman" w:eastAsia="Times New Roman" w:hAnsi="Times New Roman" w:cs="Times New Roman"/>
          <w:color w:val="000000"/>
          <w:sz w:val="28"/>
          <w:szCs w:val="28"/>
        </w:rPr>
        <w:t xml:space="preserve">1. Việc kết hôn phải được đăng ký và do cơ quan nhà nước có thẩm quyền thực hiện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của Luật này và pháp luật về hộ tịch.</w:t>
      </w:r>
      <w:bookmarkEnd w:id="4"/>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Việc kết hôn không được </w:t>
      </w:r>
      <w:r w:rsidRPr="00EB689D">
        <w:rPr>
          <w:rFonts w:ascii="Times New Roman" w:eastAsia="Times New Roman" w:hAnsi="Times New Roman" w:cs="Times New Roman"/>
          <w:color w:val="000000"/>
          <w:sz w:val="28"/>
          <w:szCs w:val="28"/>
          <w:shd w:val="clear" w:color="auto" w:fill="FFFFFF"/>
        </w:rPr>
        <w:t>đăng ký</w:t>
      </w:r>
      <w:r w:rsidRPr="00EB689D">
        <w:rPr>
          <w:rFonts w:ascii="Times New Roman" w:eastAsia="Times New Roman" w:hAnsi="Times New Roman" w:cs="Times New Roman"/>
          <w:color w:val="000000"/>
          <w:sz w:val="28"/>
          <w:szCs w:val="28"/>
        </w:rPr>
        <w:t>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tại khoản này thì không có giá trị pháp lý.</w:t>
      </w:r>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5" w:name="khoan_2_9"/>
      <w:r w:rsidRPr="00EB689D">
        <w:rPr>
          <w:rFonts w:ascii="Times New Roman" w:eastAsia="Times New Roman" w:hAnsi="Times New Roman" w:cs="Times New Roman"/>
          <w:color w:val="000000"/>
          <w:sz w:val="28"/>
          <w:szCs w:val="28"/>
        </w:rPr>
        <w:t>2. Vợ chồng đã ly hôn muốn xác lập lại quan hệ vợ chồng thì phải đăng ký kết hôn.</w:t>
      </w:r>
      <w:bookmarkEnd w:id="5"/>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6" w:name="dieu_10"/>
      <w:r w:rsidRPr="00EB689D">
        <w:rPr>
          <w:rFonts w:ascii="Times New Roman" w:eastAsia="Times New Roman" w:hAnsi="Times New Roman" w:cs="Times New Roman"/>
          <w:b/>
          <w:bCs/>
          <w:color w:val="000000"/>
          <w:sz w:val="28"/>
          <w:szCs w:val="28"/>
        </w:rPr>
        <w:t>Người có quyền yêu cầu hủy việc kết hôn trái pháp luật</w:t>
      </w:r>
      <w:bookmarkEnd w:id="6"/>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quy định tại điểm b khoản 1 Điều 8 của Luật này.</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2. Cá nhân, cơ quan, tổ chức sau đây,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của pháp luật về tố tụng dân sự, có quyền yêu cầu Tòa án hủy việc kết hôn trái pháp luật do việc kết hôn vi phạm quy định tại các điểm a, c và d khoản 1 Điều 8 của Luật này:</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a) Vợ, chồng của ng</w:t>
      </w:r>
      <w:r w:rsidRPr="00EB689D">
        <w:rPr>
          <w:rFonts w:ascii="Times New Roman" w:eastAsia="Times New Roman" w:hAnsi="Times New Roman" w:cs="Times New Roman"/>
          <w:color w:val="000000"/>
          <w:sz w:val="28"/>
          <w:szCs w:val="28"/>
          <w:shd w:val="clear" w:color="auto" w:fill="FFFFFF"/>
        </w:rPr>
        <w:t>ườ</w:t>
      </w:r>
      <w:r w:rsidRPr="00EB689D">
        <w:rPr>
          <w:rFonts w:ascii="Times New Roman" w:eastAsia="Times New Roman" w:hAnsi="Times New Roman" w:cs="Times New Roman"/>
          <w:color w:val="000000"/>
          <w:sz w:val="28"/>
          <w:szCs w:val="28"/>
        </w:rPr>
        <w:t>i đang có vợ, có chồng mà kết hôn với người khác; cha, mẹ, con, ng</w:t>
      </w:r>
      <w:r w:rsidRPr="00EB689D">
        <w:rPr>
          <w:rFonts w:ascii="Times New Roman" w:eastAsia="Times New Roman" w:hAnsi="Times New Roman" w:cs="Times New Roman"/>
          <w:color w:val="000000"/>
          <w:sz w:val="28"/>
          <w:szCs w:val="28"/>
          <w:shd w:val="clear" w:color="auto" w:fill="FFFFFF"/>
        </w:rPr>
        <w:t>ườ</w:t>
      </w:r>
      <w:r w:rsidRPr="00EB689D">
        <w:rPr>
          <w:rFonts w:ascii="Times New Roman" w:eastAsia="Times New Roman" w:hAnsi="Times New Roman" w:cs="Times New Roman"/>
          <w:color w:val="000000"/>
          <w:sz w:val="28"/>
          <w:szCs w:val="28"/>
        </w:rPr>
        <w:t xml:space="preserve">i giám hộ hoặc người đại diện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pháp luật khác của người kết hôn trái pháp luật;</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b) Cơ quan quản lý nhà nước về gia đình;</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c) Cơ quan quản lý nhà n</w:t>
      </w:r>
      <w:r w:rsidRPr="00EB689D">
        <w:rPr>
          <w:rFonts w:ascii="Times New Roman" w:eastAsia="Times New Roman" w:hAnsi="Times New Roman" w:cs="Times New Roman"/>
          <w:color w:val="000000"/>
          <w:sz w:val="28"/>
          <w:szCs w:val="28"/>
          <w:shd w:val="clear" w:color="auto" w:fill="FFFFFF"/>
        </w:rPr>
        <w:t>ướ</w:t>
      </w:r>
      <w:r w:rsidRPr="00EB689D">
        <w:rPr>
          <w:rFonts w:ascii="Times New Roman" w:eastAsia="Times New Roman" w:hAnsi="Times New Roman" w:cs="Times New Roman"/>
          <w:color w:val="000000"/>
          <w:sz w:val="28"/>
          <w:szCs w:val="28"/>
        </w:rPr>
        <w:t>c </w:t>
      </w:r>
      <w:r w:rsidRPr="00EB689D">
        <w:rPr>
          <w:rFonts w:ascii="Times New Roman" w:eastAsia="Times New Roman" w:hAnsi="Times New Roman" w:cs="Times New Roman"/>
          <w:color w:val="000000"/>
          <w:sz w:val="28"/>
          <w:szCs w:val="28"/>
          <w:shd w:val="clear" w:color="auto" w:fill="FFFFFF"/>
        </w:rPr>
        <w:t>về</w:t>
      </w:r>
      <w:r w:rsidRPr="00EB689D">
        <w:rPr>
          <w:rFonts w:ascii="Times New Roman" w:eastAsia="Times New Roman" w:hAnsi="Times New Roman" w:cs="Times New Roman"/>
          <w:color w:val="000000"/>
          <w:sz w:val="28"/>
          <w:szCs w:val="28"/>
        </w:rPr>
        <w:t> trẻ em;</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d) Hội liên hiệp phụ nữ.</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3. Cá nhân, cơ quan, tổ chức khác khi phát hiện việc kết hôn trái pháp luật thì có quyền đề nghị cơ quan, tổ chức quy định tại các điểm b, c và d khoản 2 Điều này yêu cầu Tòa </w:t>
      </w:r>
      <w:proofErr w:type="gramStart"/>
      <w:r w:rsidRPr="00EB689D">
        <w:rPr>
          <w:rFonts w:ascii="Times New Roman" w:eastAsia="Times New Roman" w:hAnsi="Times New Roman" w:cs="Times New Roman"/>
          <w:color w:val="000000"/>
          <w:sz w:val="28"/>
          <w:szCs w:val="28"/>
        </w:rPr>
        <w:t>án</w:t>
      </w:r>
      <w:proofErr w:type="gramEnd"/>
      <w:r w:rsidRPr="00EB689D">
        <w:rPr>
          <w:rFonts w:ascii="Times New Roman" w:eastAsia="Times New Roman" w:hAnsi="Times New Roman" w:cs="Times New Roman"/>
          <w:color w:val="000000"/>
          <w:sz w:val="28"/>
          <w:szCs w:val="28"/>
        </w:rPr>
        <w:t xml:space="preserve"> hủy việc kết hôn trái pháp luật.</w:t>
      </w:r>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7" w:name="dieu_11"/>
      <w:r w:rsidRPr="00EB689D">
        <w:rPr>
          <w:rFonts w:ascii="Times New Roman" w:eastAsia="Times New Roman" w:hAnsi="Times New Roman" w:cs="Times New Roman"/>
          <w:b/>
          <w:bCs/>
          <w:color w:val="000000"/>
          <w:sz w:val="28"/>
          <w:szCs w:val="28"/>
          <w:shd w:val="clear" w:color="auto" w:fill="FFFF96"/>
        </w:rPr>
        <w:lastRenderedPageBreak/>
        <w:t>Xử lý việc kết hôn trái pháp luật</w:t>
      </w:r>
      <w:bookmarkEnd w:id="7"/>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1. Xử lý việc kết hôn trái pháp luật được Tòa án thực hiện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tại Luật này và pháp luật về tố tụng dân sự.</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Trong </w:t>
      </w:r>
      <w:r w:rsidRPr="00EB689D">
        <w:rPr>
          <w:rFonts w:ascii="Times New Roman" w:eastAsia="Times New Roman" w:hAnsi="Times New Roman" w:cs="Times New Roman"/>
          <w:color w:val="000000"/>
          <w:sz w:val="28"/>
          <w:szCs w:val="28"/>
          <w:shd w:val="clear" w:color="auto" w:fill="FFFFFF"/>
        </w:rPr>
        <w:t>trường hợp</w:t>
      </w:r>
      <w:r w:rsidRPr="00EB689D">
        <w:rPr>
          <w:rFonts w:ascii="Times New Roman" w:eastAsia="Times New Roman" w:hAnsi="Times New Roman" w:cs="Times New Roman"/>
          <w:color w:val="000000"/>
          <w:sz w:val="28"/>
          <w:szCs w:val="28"/>
        </w:rPr>
        <w:t>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w:t>
      </w:r>
      <w:r w:rsidRPr="00EB689D">
        <w:rPr>
          <w:rFonts w:ascii="Times New Roman" w:eastAsia="Times New Roman" w:hAnsi="Times New Roman" w:cs="Times New Roman"/>
          <w:color w:val="000000"/>
          <w:sz w:val="28"/>
          <w:szCs w:val="28"/>
          <w:shd w:val="clear" w:color="auto" w:fill="FFFFFF"/>
        </w:rPr>
        <w:t>trường hợp</w:t>
      </w:r>
      <w:r w:rsidRPr="00EB689D">
        <w:rPr>
          <w:rFonts w:ascii="Times New Roman" w:eastAsia="Times New Roman" w:hAnsi="Times New Roman" w:cs="Times New Roman"/>
          <w:color w:val="000000"/>
          <w:sz w:val="28"/>
          <w:szCs w:val="28"/>
        </w:rPr>
        <w:t xml:space="preserve"> này, quan hệ hôn nhân được xác lập từ thời điểm các bên đủ điều kiện kết hôn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của Luật này.</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Quyết định của Tòa án về việc hủy </w:t>
      </w:r>
      <w:r w:rsidRPr="00EB689D">
        <w:rPr>
          <w:rFonts w:ascii="Times New Roman" w:eastAsia="Times New Roman" w:hAnsi="Times New Roman" w:cs="Times New Roman"/>
          <w:color w:val="000000"/>
          <w:sz w:val="28"/>
          <w:szCs w:val="28"/>
          <w:shd w:val="clear" w:color="auto" w:fill="FFFFFF"/>
        </w:rPr>
        <w:t>kết</w:t>
      </w:r>
      <w:r w:rsidRPr="00EB689D">
        <w:rPr>
          <w:rFonts w:ascii="Times New Roman" w:eastAsia="Times New Roman" w:hAnsi="Times New Roman" w:cs="Times New Roman"/>
          <w:color w:val="000000"/>
          <w:sz w:val="28"/>
          <w:szCs w:val="28"/>
        </w:rPr>
        <w: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4. Tòa </w:t>
      </w:r>
      <w:proofErr w:type="gramStart"/>
      <w:r w:rsidRPr="00EB689D">
        <w:rPr>
          <w:rFonts w:ascii="Times New Roman" w:eastAsia="Times New Roman" w:hAnsi="Times New Roman" w:cs="Times New Roman"/>
          <w:color w:val="000000"/>
          <w:sz w:val="28"/>
          <w:szCs w:val="28"/>
        </w:rPr>
        <w:t>án</w:t>
      </w:r>
      <w:proofErr w:type="gramEnd"/>
      <w:r w:rsidRPr="00EB689D">
        <w:rPr>
          <w:rFonts w:ascii="Times New Roman" w:eastAsia="Times New Roman" w:hAnsi="Times New Roman" w:cs="Times New Roman"/>
          <w:color w:val="000000"/>
          <w:sz w:val="28"/>
          <w:szCs w:val="28"/>
        </w:rPr>
        <w:t xml:space="preserve"> nhân dân tối cao chủ trì </w:t>
      </w:r>
      <w:r w:rsidRPr="00EB689D">
        <w:rPr>
          <w:rFonts w:ascii="Times New Roman" w:eastAsia="Times New Roman" w:hAnsi="Times New Roman" w:cs="Times New Roman"/>
          <w:color w:val="000000"/>
          <w:sz w:val="28"/>
          <w:szCs w:val="28"/>
          <w:shd w:val="clear" w:color="auto" w:fill="FFFFFF"/>
        </w:rPr>
        <w:t>phối hợp</w:t>
      </w:r>
      <w:r w:rsidRPr="00EB689D">
        <w:rPr>
          <w:rFonts w:ascii="Times New Roman" w:eastAsia="Times New Roman" w:hAnsi="Times New Roman" w:cs="Times New Roman"/>
          <w:color w:val="000000"/>
          <w:sz w:val="28"/>
          <w:szCs w:val="28"/>
        </w:rPr>
        <w:t> với Viện kiểm sát nhân dân tối cao và Bộ Tư pháp hướng dẫn Điều này.</w:t>
      </w:r>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8" w:name="dieu_12"/>
      <w:r w:rsidRPr="00EB689D">
        <w:rPr>
          <w:rFonts w:ascii="Times New Roman" w:eastAsia="Times New Roman" w:hAnsi="Times New Roman" w:cs="Times New Roman"/>
          <w:b/>
          <w:bCs/>
          <w:color w:val="000000"/>
          <w:sz w:val="28"/>
          <w:szCs w:val="28"/>
        </w:rPr>
        <w:t>Hậu quả pháp lý của việc hủy kết hôn trái pháp luật</w:t>
      </w:r>
      <w:bookmarkEnd w:id="8"/>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Khi việc kết hôn trái pháp luật bị hủy thì hai bên kết hôn phải chấm dứt quan hệ như vợ chồng.</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2. Quyền, nghĩa vụ của cha, mẹ, con được giải quyết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về quyền, nghĩa vụ của cha, mẹ, con khi ly hôn.</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Quan hệ tài sản, nghĩa vụ và </w:t>
      </w:r>
      <w:r w:rsidRPr="00EB689D">
        <w:rPr>
          <w:rFonts w:ascii="Times New Roman" w:eastAsia="Times New Roman" w:hAnsi="Times New Roman" w:cs="Times New Roman"/>
          <w:color w:val="000000"/>
          <w:sz w:val="28"/>
          <w:szCs w:val="28"/>
          <w:shd w:val="clear" w:color="auto" w:fill="FFFFFF"/>
        </w:rPr>
        <w:t>hợp đồng</w:t>
      </w:r>
      <w:r w:rsidRPr="00EB689D">
        <w:rPr>
          <w:rFonts w:ascii="Times New Roman" w:eastAsia="Times New Roman" w:hAnsi="Times New Roman" w:cs="Times New Roman"/>
          <w:color w:val="000000"/>
          <w:sz w:val="28"/>
          <w:szCs w:val="28"/>
        </w:rPr>
        <w:t xml:space="preserve"> giữa các bên được giải quyết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tại Điều 16 của Luật này.</w:t>
      </w:r>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9" w:name="dieu_13"/>
      <w:r w:rsidRPr="00EB689D">
        <w:rPr>
          <w:rFonts w:ascii="Times New Roman" w:eastAsia="Times New Roman" w:hAnsi="Times New Roman" w:cs="Times New Roman"/>
          <w:b/>
          <w:bCs/>
          <w:color w:val="000000"/>
          <w:sz w:val="28"/>
          <w:szCs w:val="28"/>
        </w:rPr>
        <w:t>Xử </w:t>
      </w:r>
      <w:r w:rsidRPr="00EB689D">
        <w:rPr>
          <w:rFonts w:ascii="Times New Roman" w:eastAsia="Times New Roman" w:hAnsi="Times New Roman" w:cs="Times New Roman"/>
          <w:b/>
          <w:bCs/>
          <w:color w:val="000000"/>
          <w:sz w:val="28"/>
          <w:szCs w:val="28"/>
          <w:shd w:val="clear" w:color="auto" w:fill="FFFFFF"/>
        </w:rPr>
        <w:t>lý</w:t>
      </w:r>
      <w:r w:rsidRPr="00EB689D">
        <w:rPr>
          <w:rFonts w:ascii="Times New Roman" w:eastAsia="Times New Roman" w:hAnsi="Times New Roman" w:cs="Times New Roman"/>
          <w:b/>
          <w:bCs/>
          <w:color w:val="000000"/>
          <w:sz w:val="28"/>
          <w:szCs w:val="28"/>
        </w:rPr>
        <w:t> việc đăng ký kết hôn không đúng thẩm quyền</w:t>
      </w:r>
      <w:bookmarkEnd w:id="9"/>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w:t>
      </w:r>
      <w:proofErr w:type="gramStart"/>
      <w:r w:rsidRPr="00EB689D">
        <w:rPr>
          <w:rFonts w:ascii="Times New Roman" w:eastAsia="Times New Roman" w:hAnsi="Times New Roman" w:cs="Times New Roman"/>
          <w:color w:val="000000"/>
          <w:sz w:val="28"/>
          <w:szCs w:val="28"/>
        </w:rPr>
        <w:t>Trong trường hợp này, quan hệ hôn nhân được xác lập từ ngày đăng ký kết hôn trước.</w:t>
      </w:r>
      <w:proofErr w:type="gramEnd"/>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10" w:name="dieu_14"/>
      <w:r w:rsidRPr="00EB689D">
        <w:rPr>
          <w:rFonts w:ascii="Times New Roman" w:eastAsia="Times New Roman" w:hAnsi="Times New Roman" w:cs="Times New Roman"/>
          <w:b/>
          <w:bCs/>
          <w:color w:val="000000"/>
          <w:sz w:val="28"/>
          <w:szCs w:val="28"/>
        </w:rPr>
        <w:t xml:space="preserve">Giải quyết hậu quả của việc nam, nữ </w:t>
      </w:r>
      <w:proofErr w:type="gramStart"/>
      <w:r w:rsidRPr="00EB689D">
        <w:rPr>
          <w:rFonts w:ascii="Times New Roman" w:eastAsia="Times New Roman" w:hAnsi="Times New Roman" w:cs="Times New Roman"/>
          <w:b/>
          <w:bCs/>
          <w:color w:val="000000"/>
          <w:sz w:val="28"/>
          <w:szCs w:val="28"/>
        </w:rPr>
        <w:t>chung</w:t>
      </w:r>
      <w:proofErr w:type="gramEnd"/>
      <w:r w:rsidRPr="00EB689D">
        <w:rPr>
          <w:rFonts w:ascii="Times New Roman" w:eastAsia="Times New Roman" w:hAnsi="Times New Roman" w:cs="Times New Roman"/>
          <w:b/>
          <w:bCs/>
          <w:color w:val="000000"/>
          <w:sz w:val="28"/>
          <w:szCs w:val="28"/>
        </w:rPr>
        <w:t xml:space="preserve"> sống </w:t>
      </w:r>
      <w:r w:rsidRPr="00EB689D">
        <w:rPr>
          <w:rFonts w:ascii="Times New Roman" w:eastAsia="Times New Roman" w:hAnsi="Times New Roman" w:cs="Times New Roman"/>
          <w:b/>
          <w:bCs/>
          <w:color w:val="000000"/>
          <w:sz w:val="28"/>
          <w:szCs w:val="28"/>
          <w:shd w:val="clear" w:color="auto" w:fill="FFFFFF"/>
        </w:rPr>
        <w:t>với</w:t>
      </w:r>
      <w:r w:rsidRPr="00EB689D">
        <w:rPr>
          <w:rFonts w:ascii="Times New Roman" w:eastAsia="Times New Roman" w:hAnsi="Times New Roman" w:cs="Times New Roman"/>
          <w:b/>
          <w:bCs/>
          <w:color w:val="000000"/>
          <w:sz w:val="28"/>
          <w:szCs w:val="28"/>
        </w:rPr>
        <w:t> nhau như vợ chồng mà không đăng ký kết hôn</w:t>
      </w:r>
      <w:bookmarkEnd w:id="10"/>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 xml:space="preserve">1. Nam, nữ có đủ điều kiện kết hôn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của Luật này chung sống với nhau như vợ chồng mà không đăng ký kết hôn thì không làm phát sinh quyền, nghĩa vụ giữa vợ và chồng. Quyền, nghĩa vụ đối với con, tài sản, nghĩa vụ và hợp đồng giữa các bên được giải quyết </w:t>
      </w:r>
      <w:proofErr w:type="gramStart"/>
      <w:r w:rsidRPr="00EB689D">
        <w:rPr>
          <w:rFonts w:ascii="Times New Roman" w:eastAsia="Times New Roman" w:hAnsi="Times New Roman" w:cs="Times New Roman"/>
          <w:color w:val="000000"/>
          <w:sz w:val="28"/>
          <w:szCs w:val="28"/>
        </w:rPr>
        <w:t>theo</w:t>
      </w:r>
      <w:proofErr w:type="gramEnd"/>
      <w:r w:rsidRPr="00EB689D">
        <w:rPr>
          <w:rFonts w:ascii="Times New Roman" w:eastAsia="Times New Roman" w:hAnsi="Times New Roman" w:cs="Times New Roman"/>
          <w:color w:val="000000"/>
          <w:sz w:val="28"/>
          <w:szCs w:val="28"/>
        </w:rPr>
        <w:t xml:space="preserve"> quy định tại Điều 15 và Điều 16 của Luật này.</w:t>
      </w:r>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Trong </w:t>
      </w:r>
      <w:r w:rsidRPr="00EB689D">
        <w:rPr>
          <w:rFonts w:ascii="Times New Roman" w:eastAsia="Times New Roman" w:hAnsi="Times New Roman" w:cs="Times New Roman"/>
          <w:color w:val="000000"/>
          <w:sz w:val="28"/>
          <w:szCs w:val="28"/>
          <w:shd w:val="clear" w:color="auto" w:fill="FFFFFF"/>
        </w:rPr>
        <w:t>trường hợp</w:t>
      </w:r>
      <w:r w:rsidRPr="00EB689D">
        <w:rPr>
          <w:rFonts w:ascii="Times New Roman" w:eastAsia="Times New Roman" w:hAnsi="Times New Roman" w:cs="Times New Roman"/>
          <w:color w:val="000000"/>
          <w:sz w:val="28"/>
          <w:szCs w:val="28"/>
        </w:rPr>
        <w:t xml:space="preserve"> nam, nữ </w:t>
      </w:r>
      <w:proofErr w:type="gramStart"/>
      <w:r w:rsidRPr="00EB689D">
        <w:rPr>
          <w:rFonts w:ascii="Times New Roman" w:eastAsia="Times New Roman" w:hAnsi="Times New Roman" w:cs="Times New Roman"/>
          <w:color w:val="000000"/>
          <w:sz w:val="28"/>
          <w:szCs w:val="28"/>
        </w:rPr>
        <w:t>chung</w:t>
      </w:r>
      <w:proofErr w:type="gramEnd"/>
      <w:r w:rsidRPr="00EB689D">
        <w:rPr>
          <w:rFonts w:ascii="Times New Roman" w:eastAsia="Times New Roman" w:hAnsi="Times New Roman" w:cs="Times New Roman"/>
          <w:color w:val="000000"/>
          <w:sz w:val="28"/>
          <w:szCs w:val="28"/>
        </w:rPr>
        <w:t xml:space="preserve"> sống với nhau như vợ chồng theo quy định tại khoản 1 Điều này nhưng sau đó thực hiện việc đăng ký kết hôn theo quy định của pháp luật thì quan hệ hôn nhân được xác lập từ thời điểm đăng ký kết hôn.</w:t>
      </w:r>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11" w:name="dieu_15"/>
      <w:r w:rsidRPr="00EB689D">
        <w:rPr>
          <w:rFonts w:ascii="Times New Roman" w:eastAsia="Times New Roman" w:hAnsi="Times New Roman" w:cs="Times New Roman"/>
          <w:b/>
          <w:bCs/>
          <w:color w:val="000000"/>
          <w:sz w:val="28"/>
          <w:szCs w:val="28"/>
        </w:rPr>
        <w:t xml:space="preserve">Quyền, nghĩa vụ của cha mẹ và con trong trường hợp nam, nữ </w:t>
      </w:r>
      <w:proofErr w:type="gramStart"/>
      <w:r w:rsidRPr="00EB689D">
        <w:rPr>
          <w:rFonts w:ascii="Times New Roman" w:eastAsia="Times New Roman" w:hAnsi="Times New Roman" w:cs="Times New Roman"/>
          <w:b/>
          <w:bCs/>
          <w:color w:val="000000"/>
          <w:sz w:val="28"/>
          <w:szCs w:val="28"/>
        </w:rPr>
        <w:t>chung</w:t>
      </w:r>
      <w:proofErr w:type="gramEnd"/>
      <w:r w:rsidRPr="00EB689D">
        <w:rPr>
          <w:rFonts w:ascii="Times New Roman" w:eastAsia="Times New Roman" w:hAnsi="Times New Roman" w:cs="Times New Roman"/>
          <w:b/>
          <w:bCs/>
          <w:color w:val="000000"/>
          <w:sz w:val="28"/>
          <w:szCs w:val="28"/>
        </w:rPr>
        <w:t xml:space="preserve"> sống với nhau như vợ chồng mà không đăng ký kết hôn</w:t>
      </w:r>
      <w:bookmarkEnd w:id="11"/>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lastRenderedPageBreak/>
        <w:t xml:space="preserve">Quyền, nghĩa vụ giữa nam, nữ </w:t>
      </w:r>
      <w:proofErr w:type="gramStart"/>
      <w:r w:rsidRPr="00EB689D">
        <w:rPr>
          <w:rFonts w:ascii="Times New Roman" w:eastAsia="Times New Roman" w:hAnsi="Times New Roman" w:cs="Times New Roman"/>
          <w:color w:val="000000"/>
          <w:sz w:val="28"/>
          <w:szCs w:val="28"/>
        </w:rPr>
        <w:t>chung</w:t>
      </w:r>
      <w:proofErr w:type="gramEnd"/>
      <w:r w:rsidRPr="00EB689D">
        <w:rPr>
          <w:rFonts w:ascii="Times New Roman" w:eastAsia="Times New Roman" w:hAnsi="Times New Roman" w:cs="Times New Roman"/>
          <w:color w:val="000000"/>
          <w:sz w:val="28"/>
          <w:szCs w:val="28"/>
        </w:rPr>
        <w:t xml:space="preserve"> sống với nhau như vợ chồng và con được giải quyết theo quy định của Luật này về quyền, nghĩa vụ của cha mẹ và con.</w:t>
      </w:r>
    </w:p>
    <w:p w:rsidR="00A36AFC" w:rsidRPr="00EB689D" w:rsidRDefault="00A36AFC" w:rsidP="00A36AFC">
      <w:pPr>
        <w:shd w:val="clear" w:color="auto" w:fill="FFFFFF"/>
        <w:spacing w:after="0" w:line="234" w:lineRule="atLeast"/>
        <w:rPr>
          <w:rFonts w:ascii="Times New Roman" w:eastAsia="Times New Roman" w:hAnsi="Times New Roman" w:cs="Times New Roman"/>
          <w:color w:val="000000"/>
          <w:sz w:val="28"/>
          <w:szCs w:val="28"/>
        </w:rPr>
      </w:pPr>
      <w:bookmarkStart w:id="12" w:name="dieu_16"/>
      <w:bookmarkStart w:id="13" w:name="_GoBack"/>
      <w:bookmarkEnd w:id="13"/>
      <w:r w:rsidRPr="00EB689D">
        <w:rPr>
          <w:rFonts w:ascii="Times New Roman" w:eastAsia="Times New Roman" w:hAnsi="Times New Roman" w:cs="Times New Roman"/>
          <w:b/>
          <w:bCs/>
          <w:color w:val="000000"/>
          <w:sz w:val="28"/>
          <w:szCs w:val="28"/>
        </w:rPr>
        <w:t>Giải quyết quan hệ tài sản, nghĩa vụ và hợp đồng của nam, nữ chung sống với nhau như vợ chồng mà không đăng ký kết hôn</w:t>
      </w:r>
      <w:bookmarkEnd w:id="12"/>
    </w:p>
    <w:p w:rsidR="00A36AFC" w:rsidRPr="00EB689D"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w:t>
      </w:r>
    </w:p>
    <w:p w:rsidR="00A36AFC"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Việc giải quyết quan hệ tài sản phải bảo đảm quyền, lợi ích </w:t>
      </w:r>
      <w:r w:rsidRPr="00EB689D">
        <w:rPr>
          <w:rFonts w:ascii="Times New Roman" w:eastAsia="Times New Roman" w:hAnsi="Times New Roman" w:cs="Times New Roman"/>
          <w:color w:val="000000"/>
          <w:sz w:val="28"/>
          <w:szCs w:val="28"/>
          <w:shd w:val="clear" w:color="auto" w:fill="FFFFFF"/>
        </w:rPr>
        <w:t>hợp pháp</w:t>
      </w:r>
      <w:r w:rsidRPr="00EB689D">
        <w:rPr>
          <w:rFonts w:ascii="Times New Roman" w:eastAsia="Times New Roman" w:hAnsi="Times New Roman" w:cs="Times New Roman"/>
          <w:color w:val="000000"/>
          <w:sz w:val="28"/>
          <w:szCs w:val="28"/>
        </w:rPr>
        <w:t xml:space="preserve"> của phụ nữ và con; công việc nội trợ và công việc khác có liên quan để duy trì đời sống </w:t>
      </w:r>
      <w:proofErr w:type="gramStart"/>
      <w:r w:rsidRPr="00EB689D">
        <w:rPr>
          <w:rFonts w:ascii="Times New Roman" w:eastAsia="Times New Roman" w:hAnsi="Times New Roman" w:cs="Times New Roman"/>
          <w:color w:val="000000"/>
          <w:sz w:val="28"/>
          <w:szCs w:val="28"/>
        </w:rPr>
        <w:t>chung</w:t>
      </w:r>
      <w:proofErr w:type="gramEnd"/>
      <w:r w:rsidRPr="00EB689D">
        <w:rPr>
          <w:rFonts w:ascii="Times New Roman" w:eastAsia="Times New Roman" w:hAnsi="Times New Roman" w:cs="Times New Roman"/>
          <w:color w:val="000000"/>
          <w:sz w:val="28"/>
          <w:szCs w:val="28"/>
        </w:rPr>
        <w:t xml:space="preserve"> được coi như lao động có thu nhập.</w:t>
      </w:r>
    </w:p>
    <w:p w:rsidR="00A36AFC" w:rsidRDefault="00A36AFC" w:rsidP="00A36AFC">
      <w:pPr>
        <w:shd w:val="clear" w:color="auto" w:fill="FFFFFF"/>
        <w:spacing w:before="120" w:after="120" w:line="234" w:lineRule="atLeast"/>
        <w:rPr>
          <w:rFonts w:ascii="Times New Roman" w:eastAsia="Times New Roman" w:hAnsi="Times New Roman" w:cs="Times New Roman"/>
          <w:color w:val="000000"/>
          <w:sz w:val="28"/>
          <w:szCs w:val="28"/>
        </w:rPr>
      </w:pPr>
    </w:p>
    <w:p w:rsidR="00B93631" w:rsidRDefault="00B93631"/>
    <w:sectPr w:rsidR="00B93631" w:rsidSect="00A36AFC">
      <w:type w:val="continuous"/>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FC"/>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36AFC"/>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A8C40-565E-4B01-892A-F1BAD41C2018}"/>
</file>

<file path=customXml/itemProps2.xml><?xml version="1.0" encoding="utf-8"?>
<ds:datastoreItem xmlns:ds="http://schemas.openxmlformats.org/officeDocument/2006/customXml" ds:itemID="{EC6ADFC2-28E0-4FEE-BEE3-C58749F2BC8F}"/>
</file>

<file path=customXml/itemProps3.xml><?xml version="1.0" encoding="utf-8"?>
<ds:datastoreItem xmlns:ds="http://schemas.openxmlformats.org/officeDocument/2006/customXml" ds:itemID="{20094C00-BD60-493B-9717-903713B42668}"/>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2023-09-29T03:39:00Z</dcterms:created>
  <dcterms:modified xsi:type="dcterms:W3CDTF">2023-09-29T03:43:00Z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